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CD116" w14:textId="77777777" w:rsidR="00807BE7" w:rsidRDefault="00822476">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34EDF875" w14:textId="77777777" w:rsidR="00807BE7" w:rsidRDefault="00822476">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28617493" w14:textId="02855CF0" w:rsidR="00807BE7" w:rsidRDefault="00822476">
      <w:pPr>
        <w:jc w:val="center"/>
        <w:rPr>
          <w:rFonts w:ascii="Times New Roman" w:hAnsi="Times New Roman" w:cs="Times New Roman"/>
          <w:b/>
          <w:caps/>
          <w:sz w:val="24"/>
          <w:szCs w:val="24"/>
        </w:rPr>
      </w:pPr>
      <w:r>
        <w:rPr>
          <w:rFonts w:ascii="Times New Roman" w:hAnsi="Times New Roman" w:cs="Times New Roman"/>
          <w:b/>
          <w:sz w:val="24"/>
          <w:szCs w:val="24"/>
        </w:rPr>
        <w:t>DĖL KITOS PASKIRTIES VALSTYBINĖS ŽEMĖS SKLYP</w:t>
      </w:r>
      <w:r w:rsidR="000C2AC9">
        <w:rPr>
          <w:rFonts w:ascii="Times New Roman" w:hAnsi="Times New Roman" w:cs="Times New Roman"/>
          <w:b/>
          <w:sz w:val="24"/>
          <w:szCs w:val="24"/>
        </w:rPr>
        <w:t>O</w:t>
      </w:r>
      <w:r>
        <w:rPr>
          <w:rFonts w:ascii="Times New Roman" w:hAnsi="Times New Roman" w:cs="Times New Roman"/>
          <w:b/>
          <w:sz w:val="24"/>
          <w:szCs w:val="24"/>
        </w:rPr>
        <w:t>, ESANČI</w:t>
      </w:r>
      <w:r w:rsidR="000C2AC9">
        <w:rPr>
          <w:rFonts w:ascii="Times New Roman" w:hAnsi="Times New Roman" w:cs="Times New Roman"/>
          <w:b/>
          <w:sz w:val="24"/>
          <w:szCs w:val="24"/>
        </w:rPr>
        <w:t>O</w:t>
      </w:r>
      <w:r>
        <w:rPr>
          <w:rFonts w:ascii="Times New Roman" w:hAnsi="Times New Roman" w:cs="Times New Roman"/>
          <w:b/>
          <w:sz w:val="24"/>
          <w:szCs w:val="24"/>
        </w:rPr>
        <w:t xml:space="preserve"> </w:t>
      </w:r>
      <w:r w:rsidR="00613A53">
        <w:rPr>
          <w:rFonts w:ascii="Times New Roman" w:hAnsi="Times New Roman" w:cs="Times New Roman"/>
          <w:b/>
          <w:sz w:val="24"/>
          <w:szCs w:val="24"/>
        </w:rPr>
        <w:t>GĖLIŲ G. 13A, MOSĖDŽIO MIESTELYJE, SKUODO RAJONO SAVIVALDYBĖJE</w:t>
      </w:r>
      <w:r>
        <w:rPr>
          <w:rFonts w:ascii="Times New Roman" w:hAnsi="Times New Roman" w:cs="Times New Roman"/>
          <w:b/>
          <w:sz w:val="24"/>
          <w:szCs w:val="24"/>
        </w:rPr>
        <w:t xml:space="preserve">, </w:t>
      </w:r>
      <w:r>
        <w:rPr>
          <w:rFonts w:ascii="Times New Roman" w:hAnsi="Times New Roman" w:cs="Times New Roman"/>
          <w:b/>
          <w:caps/>
          <w:sz w:val="24"/>
          <w:szCs w:val="24"/>
        </w:rPr>
        <w:t xml:space="preserve">pardavimo atviro aukciono būdu </w:t>
      </w:r>
    </w:p>
    <w:p w14:paraId="3DC1FD99" w14:textId="77777777" w:rsidR="00807BE7" w:rsidRDefault="00807BE7">
      <w:pPr>
        <w:spacing w:after="0" w:line="240" w:lineRule="auto"/>
        <w:jc w:val="center"/>
        <w:rPr>
          <w:rFonts w:ascii="Times New Roman" w:hAnsi="Times New Roman" w:cs="Times New Roman"/>
          <w:b/>
          <w:caps/>
          <w:sz w:val="24"/>
          <w:szCs w:val="24"/>
        </w:rPr>
      </w:pPr>
    </w:p>
    <w:p w14:paraId="562ABA63" w14:textId="29991E5F" w:rsidR="00807BE7" w:rsidRDefault="00822476">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5F5BDD">
        <w:rPr>
          <w:rFonts w:ascii="Times New Roman" w:eastAsia="Times New Roman" w:hAnsi="Times New Roman" w:cs="Times New Roman"/>
          <w:bCs/>
          <w:sz w:val="24"/>
          <w:szCs w:val="24"/>
          <w:lang w:val="lt-LT" w:eastAsia="ja-JP"/>
        </w:rPr>
        <w:t>6</w:t>
      </w:r>
      <w:r>
        <w:rPr>
          <w:rFonts w:ascii="Times New Roman" w:eastAsia="Times New Roman" w:hAnsi="Times New Roman" w:cs="Times New Roman"/>
          <w:bCs/>
          <w:sz w:val="24"/>
          <w:szCs w:val="24"/>
          <w:lang w:val="lt-LT" w:eastAsia="ja-JP"/>
        </w:rPr>
        <w:t xml:space="preserve"> m. </w:t>
      </w:r>
      <w:r w:rsidR="000C2AC9">
        <w:rPr>
          <w:rFonts w:ascii="Times New Roman" w:eastAsia="Times New Roman" w:hAnsi="Times New Roman" w:cs="Times New Roman"/>
          <w:bCs/>
          <w:sz w:val="24"/>
          <w:szCs w:val="24"/>
          <w:lang w:val="lt-LT" w:eastAsia="ja-JP"/>
        </w:rPr>
        <w:t>vasario</w:t>
      </w:r>
      <w:r w:rsidR="00B259BF">
        <w:rPr>
          <w:rFonts w:ascii="Times New Roman" w:eastAsia="Times New Roman" w:hAnsi="Times New Roman" w:cs="Times New Roman"/>
          <w:bCs/>
          <w:sz w:val="24"/>
          <w:szCs w:val="24"/>
          <w:lang w:val="lt-LT" w:eastAsia="ja-JP"/>
        </w:rPr>
        <w:t xml:space="preserve"> 10 </w:t>
      </w:r>
      <w:r>
        <w:rPr>
          <w:rFonts w:ascii="Times New Roman" w:eastAsia="Times New Roman" w:hAnsi="Times New Roman" w:cs="Times New Roman"/>
          <w:bCs/>
          <w:sz w:val="24"/>
          <w:szCs w:val="24"/>
          <w:lang w:val="lt-LT" w:eastAsia="ja-JP"/>
        </w:rPr>
        <w:t>d. Nr. T10-</w:t>
      </w:r>
      <w:r w:rsidR="00B259BF">
        <w:rPr>
          <w:rFonts w:ascii="Times New Roman" w:eastAsia="Times New Roman" w:hAnsi="Times New Roman" w:cs="Times New Roman"/>
          <w:bCs/>
          <w:sz w:val="24"/>
          <w:szCs w:val="24"/>
          <w:lang w:val="lt-LT" w:eastAsia="ja-JP"/>
        </w:rPr>
        <w:t>23</w:t>
      </w:r>
    </w:p>
    <w:p w14:paraId="403D3FB5" w14:textId="77777777" w:rsidR="00807BE7" w:rsidRDefault="00822476">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08C1D122" w14:textId="77777777" w:rsidR="00807BE7" w:rsidRDefault="00807BE7">
      <w:pPr>
        <w:spacing w:after="0" w:line="240" w:lineRule="auto"/>
        <w:rPr>
          <w:rFonts w:ascii="Times New Roman" w:eastAsia="Times New Roman" w:hAnsi="Times New Roman" w:cs="Times New Roman"/>
          <w:bCs/>
          <w:sz w:val="24"/>
          <w:szCs w:val="24"/>
          <w:lang w:val="lt-LT" w:eastAsia="ja-JP"/>
        </w:rPr>
      </w:pPr>
    </w:p>
    <w:p w14:paraId="0E80B8AE" w14:textId="77777777" w:rsidR="00807BE7" w:rsidRDefault="00822476">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7B39AEF1" w14:textId="0D315BC2" w:rsidR="00807BE7" w:rsidRDefault="00822476">
      <w:pPr>
        <w:pStyle w:val="Sraopastraipa"/>
        <w:spacing w:after="0" w:line="240" w:lineRule="auto"/>
        <w:ind w:left="0" w:firstLine="1247"/>
        <w:jc w:val="both"/>
        <w:rPr>
          <w:rFonts w:ascii="Times New Roman" w:hAnsi="Times New Roman" w:cs="Times New Roman"/>
          <w:sz w:val="24"/>
          <w:szCs w:val="24"/>
          <w:lang w:val="lt-LT"/>
        </w:rPr>
      </w:pPr>
      <w:r>
        <w:rPr>
          <w:rFonts w:ascii="Times New Roman" w:hAnsi="Times New Roman" w:cs="Times New Roman"/>
          <w:bCs/>
          <w:sz w:val="24"/>
          <w:szCs w:val="24"/>
          <w:lang w:val="lt-LT"/>
        </w:rPr>
        <w:t>Šio sprendimo</w:t>
      </w:r>
      <w:r w:rsidR="007F25EB">
        <w:rPr>
          <w:rFonts w:ascii="Times New Roman" w:hAnsi="Times New Roman" w:cs="Times New Roman"/>
          <w:bCs/>
          <w:sz w:val="24"/>
          <w:szCs w:val="24"/>
          <w:lang w:val="lt-LT"/>
        </w:rPr>
        <w:t xml:space="preserve"> projekto</w:t>
      </w:r>
      <w:r>
        <w:rPr>
          <w:rFonts w:ascii="Times New Roman" w:hAnsi="Times New Roman" w:cs="Times New Roman"/>
          <w:bCs/>
          <w:sz w:val="24"/>
          <w:szCs w:val="24"/>
          <w:lang w:val="lt-LT"/>
        </w:rPr>
        <w:t xml:space="preserve"> tikslas </w:t>
      </w:r>
      <w:bookmarkStart w:id="0" w:name="_Hlk157084582"/>
      <w:r>
        <w:rPr>
          <w:rFonts w:ascii="Times New Roman" w:hAnsi="Times New Roman" w:cs="Times New Roman"/>
          <w:bCs/>
          <w:sz w:val="24"/>
          <w:szCs w:val="24"/>
          <w:lang w:val="lt-LT"/>
        </w:rPr>
        <w:t>– patvirtinti aukcione parduodam</w:t>
      </w:r>
      <w:r w:rsidR="000C2AC9">
        <w:rPr>
          <w:rFonts w:ascii="Times New Roman" w:hAnsi="Times New Roman" w:cs="Times New Roman"/>
          <w:bCs/>
          <w:sz w:val="24"/>
          <w:szCs w:val="24"/>
          <w:lang w:val="lt-LT"/>
        </w:rPr>
        <w:t>o</w:t>
      </w:r>
      <w:r>
        <w:rPr>
          <w:rFonts w:ascii="Times New Roman" w:hAnsi="Times New Roman" w:cs="Times New Roman"/>
          <w:bCs/>
          <w:sz w:val="24"/>
          <w:szCs w:val="24"/>
          <w:lang w:val="lt-LT"/>
        </w:rPr>
        <w:t xml:space="preserve"> kitos paskirties </w:t>
      </w:r>
      <w:bookmarkEnd w:id="0"/>
      <w:r>
        <w:rPr>
          <w:rFonts w:ascii="Times New Roman" w:hAnsi="Times New Roman" w:cs="Times New Roman"/>
          <w:bCs/>
          <w:sz w:val="24"/>
          <w:szCs w:val="24"/>
          <w:lang w:val="lt-LT"/>
        </w:rPr>
        <w:t xml:space="preserve">valstybinės žemės </w:t>
      </w:r>
      <w:r>
        <w:rPr>
          <w:rFonts w:ascii="Times New Roman" w:hAnsi="Times New Roman" w:cs="Times New Roman"/>
          <w:sz w:val="24"/>
          <w:szCs w:val="24"/>
          <w:lang w:val="lt-LT"/>
        </w:rPr>
        <w:t>sklyp</w:t>
      </w:r>
      <w:r w:rsidR="000C2AC9">
        <w:rPr>
          <w:rFonts w:ascii="Times New Roman" w:hAnsi="Times New Roman" w:cs="Times New Roman"/>
          <w:sz w:val="24"/>
          <w:szCs w:val="24"/>
          <w:lang w:val="lt-LT"/>
        </w:rPr>
        <w:t>o</w:t>
      </w:r>
      <w:r>
        <w:rPr>
          <w:rFonts w:ascii="Times New Roman" w:hAnsi="Times New Roman" w:cs="Times New Roman"/>
          <w:sz w:val="24"/>
          <w:szCs w:val="24"/>
          <w:lang w:val="lt-LT"/>
        </w:rPr>
        <w:t>, esanči</w:t>
      </w:r>
      <w:r w:rsidR="000C2AC9">
        <w:rPr>
          <w:rFonts w:ascii="Times New Roman" w:hAnsi="Times New Roman" w:cs="Times New Roman"/>
          <w:sz w:val="24"/>
          <w:szCs w:val="24"/>
          <w:lang w:val="lt-LT"/>
        </w:rPr>
        <w:t>o</w:t>
      </w:r>
      <w:r>
        <w:rPr>
          <w:rFonts w:ascii="Times New Roman" w:hAnsi="Times New Roman" w:cs="Times New Roman"/>
          <w:sz w:val="24"/>
          <w:szCs w:val="24"/>
          <w:lang w:val="lt-LT"/>
        </w:rPr>
        <w:t xml:space="preserve"> </w:t>
      </w:r>
      <w:r w:rsidR="00613A53">
        <w:rPr>
          <w:rFonts w:ascii="Times New Roman" w:hAnsi="Times New Roman" w:cs="Times New Roman"/>
          <w:sz w:val="24"/>
          <w:szCs w:val="24"/>
          <w:lang w:val="lt-LT"/>
        </w:rPr>
        <w:t>Gėlių g. 13A, Mosėdžio miestelyje, Skuodo r</w:t>
      </w:r>
      <w:r w:rsidR="001A5CE0">
        <w:rPr>
          <w:rFonts w:ascii="Times New Roman" w:hAnsi="Times New Roman" w:cs="Times New Roman"/>
          <w:sz w:val="24"/>
          <w:szCs w:val="24"/>
          <w:lang w:val="lt-LT"/>
        </w:rPr>
        <w:t>ajono</w:t>
      </w:r>
      <w:r w:rsidR="00613A53">
        <w:rPr>
          <w:rFonts w:ascii="Times New Roman" w:hAnsi="Times New Roman" w:cs="Times New Roman"/>
          <w:sz w:val="24"/>
          <w:szCs w:val="24"/>
          <w:lang w:val="lt-LT"/>
        </w:rPr>
        <w:t xml:space="preserve"> savivaldybėje</w:t>
      </w:r>
      <w:r>
        <w:rPr>
          <w:rFonts w:ascii="Times New Roman" w:hAnsi="Times New Roman" w:cs="Times New Roman"/>
          <w:sz w:val="24"/>
          <w:szCs w:val="24"/>
          <w:lang w:val="lt-LT"/>
        </w:rPr>
        <w:t>, pardavimo kain</w:t>
      </w:r>
      <w:r w:rsidR="000C2AC9">
        <w:rPr>
          <w:rFonts w:ascii="Times New Roman" w:hAnsi="Times New Roman" w:cs="Times New Roman"/>
          <w:sz w:val="24"/>
          <w:szCs w:val="24"/>
          <w:lang w:val="lt-LT"/>
        </w:rPr>
        <w:t>ą</w:t>
      </w:r>
      <w:r>
        <w:rPr>
          <w:rFonts w:ascii="Times New Roman" w:hAnsi="Times New Roman" w:cs="Times New Roman"/>
          <w:sz w:val="24"/>
          <w:szCs w:val="24"/>
          <w:lang w:val="lt-LT"/>
        </w:rPr>
        <w:t xml:space="preserve"> ir sąlygas. </w:t>
      </w:r>
    </w:p>
    <w:p w14:paraId="6EF95B8B" w14:textId="77777777" w:rsidR="00807BE7" w:rsidRDefault="00807BE7">
      <w:pPr>
        <w:spacing w:after="0" w:line="240" w:lineRule="auto"/>
        <w:ind w:firstLine="1247"/>
        <w:rPr>
          <w:rFonts w:ascii="Times New Roman" w:hAnsi="Times New Roman" w:cs="Times New Roman"/>
          <w:b/>
          <w:sz w:val="24"/>
          <w:szCs w:val="24"/>
          <w:lang w:val="lt-LT"/>
        </w:rPr>
      </w:pPr>
    </w:p>
    <w:p w14:paraId="6F39D768" w14:textId="77777777" w:rsidR="00807BE7" w:rsidRDefault="00822476">
      <w:pPr>
        <w:spacing w:after="0" w:line="240" w:lineRule="auto"/>
        <w:ind w:firstLine="1247"/>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1909B0FC" w14:textId="59D1480C" w:rsidR="00807BE7" w:rsidRDefault="00822476">
      <w:pPr>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rPr>
        <w:t>Skuodo rajono savivaldybė patikėjimo teise valdo valstybinės žemės sklyp</w:t>
      </w:r>
      <w:r w:rsidR="000C2AC9">
        <w:rPr>
          <w:rFonts w:ascii="Times New Roman" w:hAnsi="Times New Roman" w:cs="Times New Roman"/>
          <w:sz w:val="24"/>
          <w:szCs w:val="24"/>
          <w:lang w:val="lt-LT"/>
        </w:rPr>
        <w:t>ą</w:t>
      </w:r>
      <w:r>
        <w:rPr>
          <w:rFonts w:ascii="Times New Roman" w:hAnsi="Times New Roman" w:cs="Times New Roman"/>
          <w:sz w:val="24"/>
          <w:szCs w:val="24"/>
          <w:lang w:val="lt-LT"/>
        </w:rPr>
        <w:t>, esan</w:t>
      </w:r>
      <w:r w:rsidR="000C2AC9">
        <w:rPr>
          <w:rFonts w:ascii="Times New Roman" w:hAnsi="Times New Roman" w:cs="Times New Roman"/>
          <w:sz w:val="24"/>
          <w:szCs w:val="24"/>
          <w:lang w:val="lt-LT"/>
        </w:rPr>
        <w:t>tį</w:t>
      </w:r>
      <w:r>
        <w:rPr>
          <w:rFonts w:ascii="Times New Roman" w:hAnsi="Times New Roman" w:cs="Times New Roman"/>
          <w:sz w:val="24"/>
          <w:szCs w:val="24"/>
          <w:lang w:val="lt-LT"/>
        </w:rPr>
        <w:t xml:space="preserve"> </w:t>
      </w:r>
      <w:r w:rsidR="00613A53">
        <w:rPr>
          <w:rFonts w:ascii="Times New Roman" w:hAnsi="Times New Roman" w:cs="Times New Roman"/>
          <w:sz w:val="24"/>
          <w:szCs w:val="24"/>
          <w:lang w:val="lt-LT"/>
        </w:rPr>
        <w:t>Gėlių g. 13A, Mosėdžio miestelyje, Skuodo r</w:t>
      </w:r>
      <w:r w:rsidR="001A5CE0">
        <w:rPr>
          <w:rFonts w:ascii="Times New Roman" w:hAnsi="Times New Roman" w:cs="Times New Roman"/>
          <w:sz w:val="24"/>
          <w:szCs w:val="24"/>
          <w:lang w:val="lt-LT"/>
        </w:rPr>
        <w:t>ajono</w:t>
      </w:r>
      <w:r w:rsidR="00613A53">
        <w:rPr>
          <w:rFonts w:ascii="Times New Roman" w:hAnsi="Times New Roman" w:cs="Times New Roman"/>
          <w:sz w:val="24"/>
          <w:szCs w:val="24"/>
          <w:lang w:val="lt-LT"/>
        </w:rPr>
        <w:t xml:space="preserve"> savivaldybėje</w:t>
      </w:r>
      <w:r>
        <w:rPr>
          <w:rFonts w:ascii="Times New Roman" w:hAnsi="Times New Roman" w:cs="Times New Roman"/>
          <w:bCs/>
          <w:sz w:val="24"/>
          <w:szCs w:val="24"/>
          <w:lang w:val="lt-LT"/>
        </w:rPr>
        <w:t xml:space="preserve">, </w:t>
      </w:r>
      <w:bookmarkStart w:id="1" w:name="_Hlk221191445"/>
      <w:r w:rsidR="0043234E">
        <w:rPr>
          <w:rFonts w:ascii="Times New Roman" w:hAnsi="Times New Roman" w:cs="Times New Roman"/>
          <w:bCs/>
          <w:sz w:val="24"/>
          <w:szCs w:val="24"/>
          <w:lang w:val="lt-LT"/>
        </w:rPr>
        <w:t>kadastro Nr. 7527/0009:185, unikalus Nr. 4400-</w:t>
      </w:r>
      <w:r w:rsidR="0043234E" w:rsidRPr="0043234E">
        <w:rPr>
          <w:rFonts w:ascii="Times New Roman" w:hAnsi="Times New Roman" w:cs="Times New Roman"/>
          <w:bCs/>
          <w:sz w:val="24"/>
          <w:szCs w:val="24"/>
        </w:rPr>
        <w:t>6841-0793</w:t>
      </w:r>
      <w:r w:rsidR="0043234E">
        <w:rPr>
          <w:rFonts w:ascii="Times New Roman" w:hAnsi="Times New Roman" w:cs="Times New Roman"/>
          <w:bCs/>
          <w:sz w:val="24"/>
          <w:szCs w:val="24"/>
        </w:rPr>
        <w:t>,</w:t>
      </w:r>
      <w:bookmarkEnd w:id="1"/>
      <w:r w:rsidR="0043234E">
        <w:rPr>
          <w:rFonts w:ascii="Times New Roman" w:hAnsi="Times New Roman" w:cs="Times New Roman"/>
          <w:bCs/>
          <w:sz w:val="24"/>
          <w:szCs w:val="24"/>
        </w:rPr>
        <w:t xml:space="preserve"> </w:t>
      </w:r>
      <w:r>
        <w:rPr>
          <w:rFonts w:ascii="Times New Roman" w:hAnsi="Times New Roman" w:cs="Times New Roman"/>
          <w:sz w:val="24"/>
          <w:szCs w:val="24"/>
          <w:lang w:val="lt-LT"/>
        </w:rPr>
        <w:t>kuri</w:t>
      </w:r>
      <w:r w:rsidR="000C2AC9">
        <w:rPr>
          <w:rFonts w:ascii="Times New Roman" w:hAnsi="Times New Roman" w:cs="Times New Roman"/>
          <w:sz w:val="24"/>
          <w:szCs w:val="24"/>
          <w:lang w:val="lt-LT"/>
        </w:rPr>
        <w:t>o</w:t>
      </w:r>
      <w:r>
        <w:rPr>
          <w:rFonts w:ascii="Times New Roman" w:hAnsi="Times New Roman" w:cs="Times New Roman"/>
          <w:sz w:val="24"/>
          <w:szCs w:val="24"/>
          <w:lang w:val="lt-LT"/>
        </w:rPr>
        <w:t xml:space="preserve"> paskirt</w:t>
      </w:r>
      <w:r w:rsidR="00427DBD">
        <w:rPr>
          <w:rFonts w:ascii="Times New Roman" w:hAnsi="Times New Roman" w:cs="Times New Roman"/>
          <w:sz w:val="24"/>
          <w:szCs w:val="24"/>
          <w:lang w:val="lt-LT"/>
        </w:rPr>
        <w:t>i</w:t>
      </w:r>
      <w:r>
        <w:rPr>
          <w:rFonts w:ascii="Times New Roman" w:hAnsi="Times New Roman" w:cs="Times New Roman"/>
          <w:sz w:val="24"/>
          <w:szCs w:val="24"/>
          <w:lang w:val="lt-LT"/>
        </w:rPr>
        <w:t>s yra kitos paskirties žemė, o naudojimo būda</w:t>
      </w:r>
      <w:r w:rsidR="000C2AC9">
        <w:rPr>
          <w:rFonts w:ascii="Times New Roman" w:hAnsi="Times New Roman" w:cs="Times New Roman"/>
          <w:sz w:val="24"/>
          <w:szCs w:val="24"/>
          <w:lang w:val="lt-LT"/>
        </w:rPr>
        <w:t>s</w:t>
      </w:r>
      <w:r>
        <w:rPr>
          <w:rFonts w:ascii="Times New Roman" w:hAnsi="Times New Roman" w:cs="Times New Roman"/>
          <w:sz w:val="24"/>
          <w:szCs w:val="24"/>
          <w:lang w:val="lt-LT"/>
        </w:rPr>
        <w:t xml:space="preserve"> – vienbučių ir dvibučių gyvenamųjų pastatų teritorijos</w:t>
      </w:r>
      <w:r w:rsidR="00427DBD">
        <w:rPr>
          <w:rFonts w:ascii="Times New Roman" w:hAnsi="Times New Roman" w:cs="Times New Roman"/>
          <w:sz w:val="24"/>
          <w:szCs w:val="24"/>
          <w:lang w:val="lt-LT"/>
        </w:rPr>
        <w:t>.</w:t>
      </w:r>
    </w:p>
    <w:p w14:paraId="23D7854C" w14:textId="77777777" w:rsidR="00807BE7" w:rsidRDefault="00822476">
      <w:pPr>
        <w:spacing w:after="0" w:line="240" w:lineRule="auto"/>
        <w:ind w:firstLine="1276"/>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1E216E9B" w14:textId="77777777" w:rsidR="00807BE7" w:rsidRDefault="00822476">
      <w:pPr>
        <w:tabs>
          <w:tab w:val="left" w:pos="6237"/>
        </w:tabs>
        <w:spacing w:after="0" w:line="240" w:lineRule="auto"/>
        <w:ind w:firstLine="1276"/>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039CFA6B" w14:textId="714CD313" w:rsidR="00807BE7" w:rsidRDefault="00822476">
      <w:pPr>
        <w:widowControl w:val="0"/>
        <w:spacing w:after="0" w:line="240" w:lineRule="auto"/>
        <w:ind w:firstLine="1247"/>
        <w:jc w:val="both"/>
        <w:rPr>
          <w:rFonts w:ascii="Times New Roman" w:hAnsi="Times New Roman" w:cs="Times New Roman"/>
          <w:color w:val="000000"/>
          <w:sz w:val="24"/>
          <w:szCs w:val="24"/>
          <w:lang w:val="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 91</w:t>
      </w:r>
      <w:r>
        <w:rPr>
          <w:rFonts w:ascii="Times New Roman" w:hAnsi="Times New Roman" w:cs="Times New Roman"/>
          <w:sz w:val="24"/>
          <w:szCs w:val="24"/>
          <w:lang w:val="lt-LT"/>
        </w:rPr>
        <w:t xml:space="preserve"> punkte nurodyta, kad v</w:t>
      </w:r>
      <w:r>
        <w:rPr>
          <w:rFonts w:ascii="Times New Roman" w:hAnsi="Times New Roman" w:cs="Times New Roman"/>
          <w:color w:val="000000"/>
          <w:sz w:val="24"/>
          <w:szCs w:val="24"/>
          <w:lang w:val="lt-LT"/>
        </w:rPr>
        <w:t xml:space="preserve">alstybinės žemės patikėtinis priima sprendimą teikti patikėjimo teise valdomus aukciono objektus parduoti arba išnuomoti aukcione. Šiame valstybinės žemės sklypo patikėtinio sprendime įrašoma ir informacija apie parduodamą aukciono objektą ir pasiūlymai dėl aukciono sąlygų. 92 punkte </w:t>
      </w:r>
      <w:r>
        <w:rPr>
          <w:rFonts w:ascii="Times New Roman" w:hAnsi="Times New Roman" w:cs="Times New Roman"/>
          <w:sz w:val="24"/>
          <w:szCs w:val="24"/>
          <w:lang w:val="lt-LT"/>
        </w:rPr>
        <w:t>nurodyta, kad  valstybinės žemės patikėtinis, prieš priimdamas Taisyklių 91 punkte nurodytą sprendimą, apskaičiuoja</w:t>
      </w:r>
      <w:r>
        <w:rPr>
          <w:rFonts w:ascii="Times New Roman" w:hAnsi="Times New Roman" w:cs="Times New Roman"/>
          <w:sz w:val="24"/>
          <w:szCs w:val="24"/>
          <w:lang w:val="lt"/>
        </w:rPr>
        <w:t xml:space="preserve"> ir patvirtina aukcione parduodamo aukciono objekto pradinę pardavimo kainą.</w:t>
      </w:r>
    </w:p>
    <w:p w14:paraId="383F80A3" w14:textId="77777777" w:rsidR="00807BE7" w:rsidRDefault="00822476">
      <w:pPr>
        <w:spacing w:after="0" w:line="240" w:lineRule="auto"/>
        <w:ind w:firstLine="1276"/>
        <w:jc w:val="both"/>
        <w:rPr>
          <w:rFonts w:ascii="Times New Roman" w:hAnsi="Times New Roman" w:cs="Times New Roman"/>
          <w:color w:val="000000"/>
          <w:sz w:val="24"/>
          <w:szCs w:val="24"/>
          <w:lang w:val="lt-LT"/>
        </w:rPr>
      </w:pPr>
      <w:r>
        <w:rPr>
          <w:rFonts w:ascii="Times New Roman" w:hAnsi="Times New Roman" w:cs="Times New Roman"/>
          <w:iCs/>
          <w:sz w:val="24"/>
          <w:szCs w:val="24"/>
          <w:lang w:val="lt-LT"/>
        </w:rPr>
        <w:t xml:space="preserve">Valstybinės žemės sklypų pardavimo ir nuomos aukcionų organizavimo </w:t>
      </w:r>
      <w:r>
        <w:rPr>
          <w:rFonts w:ascii="Times New Roman" w:hAnsi="Times New Roman" w:cs="Times New Roman"/>
          <w:bCs/>
          <w:sz w:val="24"/>
          <w:szCs w:val="24"/>
          <w:lang w:val="lt-LT"/>
        </w:rPr>
        <w:t xml:space="preserve">taisyklių, patvirtintų Lietuvos Respublikos Vyriausybės </w:t>
      </w:r>
      <w:r>
        <w:rPr>
          <w:rFonts w:ascii="Times New Roman" w:hAnsi="Times New Roman" w:cs="Times New Roman"/>
          <w:sz w:val="24"/>
          <w:szCs w:val="24"/>
          <w:lang w:val="lt-LT"/>
        </w:rPr>
        <w:t>2014 m. kovo 19 d. nutarimu Nr. 261 „Dėl Valstybinės žemės sklypų pardavimo ir nuomos aukcionų organizavimo taisyklių patvirtinimo</w:t>
      </w:r>
      <w:r>
        <w:rPr>
          <w:rFonts w:ascii="Times New Roman" w:hAnsi="Times New Roman" w:cs="Times New Roman"/>
          <w:sz w:val="24"/>
          <w:szCs w:val="24"/>
          <w:lang w:val="lt-LT" w:eastAsia="lt-LT"/>
        </w:rPr>
        <w:t>“, 3 punkte pažymėta, kad a</w:t>
      </w:r>
      <w:r>
        <w:rPr>
          <w:rFonts w:ascii="Times New Roman" w:hAnsi="Times New Roman" w:cs="Times New Roman"/>
          <w:color w:val="000000"/>
          <w:sz w:val="24"/>
          <w:szCs w:val="24"/>
          <w:lang w:val="lt-LT"/>
        </w:rPr>
        <w:t xml:space="preserve">ukcione parduodami valstybinės žemės sklypai, valstybinės žemės patikėtiniui priėmus sprendimą teikti patikėjimo teise valdomą valstybinės žemės sklypą parduoti aukcione, o 6 punkte nurodytos aukciono sąlygos, kurias tvirtina aukciono organizatorius. </w:t>
      </w:r>
    </w:p>
    <w:p w14:paraId="7736B5AB" w14:textId="77777777" w:rsidR="00807BE7" w:rsidRDefault="00822476">
      <w:pPr>
        <w:tabs>
          <w:tab w:val="left" w:pos="851"/>
        </w:tabs>
        <w:spacing w:after="0" w:line="240" w:lineRule="auto"/>
        <w:ind w:firstLine="1276"/>
        <w:jc w:val="both"/>
        <w:rPr>
          <w:rFonts w:ascii="Times New Roman" w:hAnsi="Times New Roman" w:cs="Times New Roman"/>
          <w:sz w:val="24"/>
          <w:szCs w:val="24"/>
          <w:lang w:val="lt-LT"/>
        </w:rPr>
      </w:pPr>
      <w:r>
        <w:rPr>
          <w:rFonts w:ascii="Times New Roman" w:hAnsi="Times New Roman" w:cs="Times New Roman"/>
          <w:sz w:val="24"/>
          <w:szCs w:val="24"/>
          <w:lang w:val="lt-LT" w:eastAsia="lt-LT"/>
        </w:rPr>
        <w:t xml:space="preserve">Lietuvos Respublikos Vyriausybės 1999 m. vasario 24 d. nutarimo  Nr. 205 „Dėl žemės įvertinimo tvarkos“ 5.2 papunktyje nurodyta, kad aukcione parduodamų naujų kitos pagrindinės žemės naudojimo paskirties valstybinės žemės sklypų vertė apskaičiuojama pagal žemės verčių žemėlapius. Žemės sklypų pradinę pardavimo kainą sudaro žemės sklypo vertė, apskaičiuota pagal žemės verčių žemėlapius, įskaitant vietovės lygmens kompleksinio teritorijų planavimo dokumento ar žemės valdos projekto, žemės sklypo plano su nustatytais žemės sklypų ribų posūkio taškais ir riboženklių koordinatėmis valstybinėje koordinačių sistemoje parengimo ir aukciono organizavimo išlaidas. </w:t>
      </w:r>
    </w:p>
    <w:p w14:paraId="08E453C4" w14:textId="77777777" w:rsidR="00807BE7" w:rsidRDefault="00807BE7">
      <w:pPr>
        <w:spacing w:after="0" w:line="240" w:lineRule="auto"/>
        <w:ind w:firstLine="1247"/>
        <w:jc w:val="both"/>
        <w:rPr>
          <w:rFonts w:ascii="Times New Roman" w:hAnsi="Times New Roman" w:cs="Times New Roman"/>
          <w:b/>
          <w:sz w:val="24"/>
          <w:szCs w:val="24"/>
          <w:lang w:val="lt-LT"/>
        </w:rPr>
      </w:pPr>
    </w:p>
    <w:p w14:paraId="3A6E3662" w14:textId="77777777" w:rsidR="00807BE7" w:rsidRDefault="00822476">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31291F93" w14:textId="109A75F0" w:rsidR="00807BE7" w:rsidRDefault="00822476">
      <w:pPr>
        <w:spacing w:after="0" w:line="240" w:lineRule="auto"/>
        <w:ind w:firstLine="1247"/>
        <w:jc w:val="both"/>
      </w:pPr>
      <w:r>
        <w:rPr>
          <w:rFonts w:ascii="Times New Roman" w:hAnsi="Times New Roman" w:cs="Times New Roman"/>
          <w:sz w:val="24"/>
          <w:szCs w:val="24"/>
          <w:lang w:val="lt-LT"/>
        </w:rPr>
        <w:t>Pardavus sklyp</w:t>
      </w:r>
      <w:r w:rsidR="000C2AC9">
        <w:rPr>
          <w:rFonts w:ascii="Times New Roman" w:hAnsi="Times New Roman" w:cs="Times New Roman"/>
          <w:sz w:val="24"/>
          <w:szCs w:val="24"/>
          <w:lang w:val="lt-LT"/>
        </w:rPr>
        <w:t>ą</w:t>
      </w:r>
      <w:r>
        <w:rPr>
          <w:rFonts w:ascii="Times New Roman" w:hAnsi="Times New Roman" w:cs="Times New Roman"/>
          <w:sz w:val="24"/>
          <w:szCs w:val="24"/>
          <w:lang w:val="lt-LT"/>
        </w:rPr>
        <w:t xml:space="preserve"> aukcione aukciono organizatorius perves savivaldybei </w:t>
      </w:r>
      <w:r>
        <w:rPr>
          <w:rFonts w:ascii="Times New Roman" w:hAnsi="Times New Roman" w:cs="Times New Roman"/>
          <w:sz w:val="24"/>
          <w:szCs w:val="24"/>
          <w:lang w:val="lt-LT" w:eastAsia="lt-LT"/>
        </w:rPr>
        <w:t xml:space="preserve"> 50 procentų valstybinės žemės sklypo pardavimo kainos ir žemės  sklyp</w:t>
      </w:r>
      <w:r w:rsidR="000C2AC9">
        <w:rPr>
          <w:rFonts w:ascii="Times New Roman" w:hAnsi="Times New Roman" w:cs="Times New Roman"/>
          <w:sz w:val="24"/>
          <w:szCs w:val="24"/>
          <w:lang w:val="lt-LT" w:eastAsia="lt-LT"/>
        </w:rPr>
        <w:t>o</w:t>
      </w:r>
      <w:r>
        <w:rPr>
          <w:rFonts w:ascii="Times New Roman" w:hAnsi="Times New Roman" w:cs="Times New Roman"/>
          <w:sz w:val="24"/>
          <w:szCs w:val="24"/>
          <w:lang w:val="lt-LT" w:eastAsia="lt-LT"/>
        </w:rPr>
        <w:t xml:space="preserve"> suformavimo </w:t>
      </w:r>
      <w:r w:rsidR="00613A53">
        <w:rPr>
          <w:rFonts w:ascii="Times New Roman" w:hAnsi="Times New Roman" w:cs="Times New Roman"/>
          <w:sz w:val="24"/>
          <w:szCs w:val="24"/>
          <w:lang w:val="lt-LT" w:eastAsia="lt-LT"/>
        </w:rPr>
        <w:t xml:space="preserve">(121 Eur) </w:t>
      </w:r>
      <w:r>
        <w:rPr>
          <w:rFonts w:ascii="Times New Roman" w:hAnsi="Times New Roman" w:cs="Times New Roman"/>
          <w:sz w:val="24"/>
          <w:szCs w:val="24"/>
          <w:lang w:val="lt-LT" w:eastAsia="lt-LT"/>
        </w:rPr>
        <w:t xml:space="preserve">bei žemės </w:t>
      </w:r>
      <w:r>
        <w:rPr>
          <w:rFonts w:ascii="Times New Roman" w:hAnsi="Times New Roman" w:cs="Times New Roman"/>
          <w:sz w:val="24"/>
          <w:szCs w:val="24"/>
          <w:lang w:val="lt-LT" w:eastAsia="lt-LT"/>
        </w:rPr>
        <w:lastRenderedPageBreak/>
        <w:t>sklypo plano su nustatytais žemės sklypų ribų posūkio taškais ir riboženklių koordinatėmis valstybinėje koordinačių sistemoje parengimo išlaidas</w:t>
      </w:r>
      <w:r w:rsidR="00613A53">
        <w:rPr>
          <w:rFonts w:ascii="Times New Roman" w:hAnsi="Times New Roman" w:cs="Times New Roman"/>
          <w:sz w:val="24"/>
          <w:szCs w:val="24"/>
          <w:lang w:val="lt-LT" w:eastAsia="lt-LT"/>
        </w:rPr>
        <w:t xml:space="preserve"> (215 Eur)</w:t>
      </w:r>
      <w:r w:rsidR="00A503B8">
        <w:rPr>
          <w:rFonts w:ascii="Times New Roman" w:hAnsi="Times New Roman" w:cs="Times New Roman"/>
          <w:sz w:val="24"/>
          <w:szCs w:val="24"/>
          <w:lang w:val="lt-LT" w:eastAsia="lt-LT"/>
        </w:rPr>
        <w:t>.</w:t>
      </w:r>
    </w:p>
    <w:p w14:paraId="11AD194E" w14:textId="706DF6F0" w:rsidR="00807BE7" w:rsidRDefault="00822476">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Lėšos už parduot</w:t>
      </w:r>
      <w:r w:rsidR="000C2AC9">
        <w:rPr>
          <w:rFonts w:ascii="Times New Roman" w:hAnsi="Times New Roman" w:cs="Times New Roman"/>
          <w:sz w:val="24"/>
          <w:szCs w:val="24"/>
          <w:lang w:val="lt-LT"/>
        </w:rPr>
        <w:t>ą</w:t>
      </w:r>
      <w:r>
        <w:rPr>
          <w:rFonts w:ascii="Times New Roman" w:hAnsi="Times New Roman" w:cs="Times New Roman"/>
          <w:sz w:val="24"/>
          <w:szCs w:val="24"/>
          <w:lang w:val="lt-LT"/>
        </w:rPr>
        <w:t xml:space="preserve"> žemės sklyp</w:t>
      </w:r>
      <w:r w:rsidR="000C2AC9">
        <w:rPr>
          <w:rFonts w:ascii="Times New Roman" w:hAnsi="Times New Roman" w:cs="Times New Roman"/>
          <w:sz w:val="24"/>
          <w:szCs w:val="24"/>
          <w:lang w:val="lt-LT"/>
        </w:rPr>
        <w:t>ą</w:t>
      </w:r>
      <w:r>
        <w:rPr>
          <w:rFonts w:ascii="Times New Roman" w:hAnsi="Times New Roman" w:cs="Times New Roman"/>
          <w:sz w:val="24"/>
          <w:szCs w:val="24"/>
          <w:lang w:val="lt-LT"/>
        </w:rPr>
        <w:t xml:space="preserve"> naudojamos parduodamų ar išnuomojamų žemės sklypų teritorijų planavimo dokumentams, žemės valdos projektams, žemės sklypų planams rengti, savivaldybių patikėjimo teise valdomų valstybinės žemės sklypų, kurie išnuomojami, individualaus vertinimo išlaidoms apmokėti. Jeigu nereikia mokėti už minėtus darbus ir paslaugas, šios lėšos naudojamos miestų ir miestelių inžinerinei infrastruktūrai plėtoti ir renovuoti. Savivaldybės tvarko už parduotus valstybinės žemės sklypus gautų lėšų apskaitą ir atsako už jų naudojimą pagal paskirtį.</w:t>
      </w:r>
    </w:p>
    <w:p w14:paraId="38B08314" w14:textId="77777777" w:rsidR="00807BE7" w:rsidRDefault="00807BE7">
      <w:pPr>
        <w:spacing w:after="0" w:line="240" w:lineRule="auto"/>
        <w:ind w:firstLine="1247"/>
        <w:jc w:val="both"/>
        <w:rPr>
          <w:rFonts w:ascii="Times New Roman" w:hAnsi="Times New Roman" w:cs="Times New Roman"/>
          <w:sz w:val="24"/>
          <w:szCs w:val="24"/>
          <w:lang w:val="lt-LT" w:eastAsia="lt-LT"/>
        </w:rPr>
      </w:pPr>
    </w:p>
    <w:p w14:paraId="66A16384" w14:textId="77777777" w:rsidR="00807BE7" w:rsidRDefault="00822476">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5873A335" w14:textId="77777777" w:rsidR="00807BE7" w:rsidRDefault="00822476">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Savivaldybės biudžeto lėšos bus reikalingos aukciono vykdymo mokesčiui sumokėti.</w:t>
      </w:r>
    </w:p>
    <w:p w14:paraId="67490371" w14:textId="77777777" w:rsidR="00807BE7" w:rsidRDefault="00807BE7">
      <w:pPr>
        <w:spacing w:after="0" w:line="240" w:lineRule="auto"/>
        <w:ind w:firstLine="1247"/>
        <w:rPr>
          <w:rFonts w:ascii="Times New Roman" w:eastAsia="Times New Roman" w:hAnsi="Times New Roman" w:cs="Times New Roman"/>
          <w:b/>
          <w:sz w:val="24"/>
          <w:szCs w:val="24"/>
          <w:lang w:val="lt-LT"/>
        </w:rPr>
      </w:pPr>
    </w:p>
    <w:p w14:paraId="7715E20F" w14:textId="77777777" w:rsidR="00807BE7" w:rsidRDefault="00822476">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D8E5BC0" w14:textId="77777777" w:rsidR="00807BE7" w:rsidRDefault="00822476">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7962A9CA" w14:textId="77777777" w:rsidR="00807BE7" w:rsidRDefault="00822476">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sectPr w:rsidR="00807BE7">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6C193" w14:textId="77777777" w:rsidR="0064571A" w:rsidRDefault="0064571A">
      <w:pPr>
        <w:spacing w:after="0" w:line="240" w:lineRule="auto"/>
      </w:pPr>
      <w:r>
        <w:separator/>
      </w:r>
    </w:p>
  </w:endnote>
  <w:endnote w:type="continuationSeparator" w:id="0">
    <w:p w14:paraId="71B21BBA" w14:textId="77777777" w:rsidR="0064571A" w:rsidRDefault="0064571A">
      <w:pPr>
        <w:spacing w:after="0" w:line="240" w:lineRule="auto"/>
      </w:pPr>
      <w:r>
        <w:continuationSeparator/>
      </w:r>
    </w:p>
  </w:endnote>
  <w:endnote w:type="continuationNotice" w:id="1">
    <w:p w14:paraId="6FB04D06" w14:textId="77777777" w:rsidR="0064571A" w:rsidRDefault="006457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DE194" w14:textId="77777777" w:rsidR="0064571A" w:rsidRDefault="0064571A">
      <w:pPr>
        <w:spacing w:after="0" w:line="240" w:lineRule="auto"/>
      </w:pPr>
      <w:r>
        <w:separator/>
      </w:r>
    </w:p>
  </w:footnote>
  <w:footnote w:type="continuationSeparator" w:id="0">
    <w:p w14:paraId="0DC7E2A5" w14:textId="77777777" w:rsidR="0064571A" w:rsidRDefault="0064571A">
      <w:pPr>
        <w:spacing w:after="0" w:line="240" w:lineRule="auto"/>
      </w:pPr>
      <w:r>
        <w:continuationSeparator/>
      </w:r>
    </w:p>
  </w:footnote>
  <w:footnote w:type="continuationNotice" w:id="1">
    <w:p w14:paraId="0666344A" w14:textId="77777777" w:rsidR="0064571A" w:rsidRDefault="006457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12C4F27A" w14:textId="77777777" w:rsidR="00807BE7" w:rsidRDefault="00822476">
        <w:pPr>
          <w:pStyle w:val="Antrats"/>
          <w:jc w:val="center"/>
        </w:pPr>
        <w:r>
          <w:fldChar w:fldCharType="begin"/>
        </w:r>
        <w:r>
          <w:instrText>PAGE   \* MERGEFORMAT</w:instrText>
        </w:r>
        <w:r>
          <w:fldChar w:fldCharType="separate"/>
        </w:r>
        <w:r>
          <w:rPr>
            <w:lang w:val="lt-LT"/>
          </w:rPr>
          <w:t>2</w:t>
        </w:r>
        <w:r>
          <w:fldChar w:fldCharType="end"/>
        </w:r>
      </w:p>
    </w:sdtContent>
  </w:sdt>
  <w:p w14:paraId="2896E0ED" w14:textId="77777777" w:rsidR="00807BE7" w:rsidRDefault="00807BE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9B328" w14:textId="77777777" w:rsidR="00807BE7" w:rsidRDefault="00807BE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A81DF3"/>
    <w:multiLevelType w:val="hybridMultilevel"/>
    <w:tmpl w:val="73F01880"/>
    <w:lvl w:ilvl="0" w:tplc="37BA3820">
      <w:start w:val="1"/>
      <w:numFmt w:val="decimal"/>
      <w:lvlText w:val="%1."/>
      <w:lvlJc w:val="left"/>
      <w:pPr>
        <w:ind w:left="1607" w:hanging="360"/>
      </w:pPr>
      <w:rPr>
        <w:rFonts w:hint="default"/>
      </w:rPr>
    </w:lvl>
    <w:lvl w:ilvl="1" w:tplc="B55C3586">
      <w:start w:val="1"/>
      <w:numFmt w:val="lowerLetter"/>
      <w:lvlText w:val="%2."/>
      <w:lvlJc w:val="left"/>
      <w:pPr>
        <w:ind w:left="2327" w:hanging="360"/>
      </w:pPr>
    </w:lvl>
    <w:lvl w:ilvl="2" w:tplc="BE2AD20A">
      <w:start w:val="1"/>
      <w:numFmt w:val="lowerRoman"/>
      <w:lvlText w:val="%3."/>
      <w:lvlJc w:val="right"/>
      <w:pPr>
        <w:ind w:left="3047" w:hanging="180"/>
      </w:pPr>
    </w:lvl>
    <w:lvl w:ilvl="3" w:tplc="7B8E6926">
      <w:start w:val="1"/>
      <w:numFmt w:val="decimal"/>
      <w:lvlText w:val="%4."/>
      <w:lvlJc w:val="left"/>
      <w:pPr>
        <w:ind w:left="3767" w:hanging="360"/>
      </w:pPr>
    </w:lvl>
    <w:lvl w:ilvl="4" w:tplc="72C6B318">
      <w:start w:val="1"/>
      <w:numFmt w:val="lowerLetter"/>
      <w:lvlText w:val="%5."/>
      <w:lvlJc w:val="left"/>
      <w:pPr>
        <w:ind w:left="4487" w:hanging="360"/>
      </w:pPr>
    </w:lvl>
    <w:lvl w:ilvl="5" w:tplc="2F4E214C">
      <w:start w:val="1"/>
      <w:numFmt w:val="lowerRoman"/>
      <w:lvlText w:val="%6."/>
      <w:lvlJc w:val="right"/>
      <w:pPr>
        <w:ind w:left="5207" w:hanging="180"/>
      </w:pPr>
    </w:lvl>
    <w:lvl w:ilvl="6" w:tplc="E68C482E">
      <w:start w:val="1"/>
      <w:numFmt w:val="decimal"/>
      <w:lvlText w:val="%7."/>
      <w:lvlJc w:val="left"/>
      <w:pPr>
        <w:ind w:left="5927" w:hanging="360"/>
      </w:pPr>
    </w:lvl>
    <w:lvl w:ilvl="7" w:tplc="9F3E88D4">
      <w:start w:val="1"/>
      <w:numFmt w:val="lowerLetter"/>
      <w:lvlText w:val="%8."/>
      <w:lvlJc w:val="left"/>
      <w:pPr>
        <w:ind w:left="6647" w:hanging="360"/>
      </w:pPr>
    </w:lvl>
    <w:lvl w:ilvl="8" w:tplc="B4162374">
      <w:start w:val="1"/>
      <w:numFmt w:val="lowerRoman"/>
      <w:lvlText w:val="%9."/>
      <w:lvlJc w:val="right"/>
      <w:pPr>
        <w:ind w:left="7367" w:hanging="180"/>
      </w:pPr>
    </w:lvl>
  </w:abstractNum>
  <w:abstractNum w:abstractNumId="1" w15:restartNumberingAfterBreak="0">
    <w:nsid w:val="454945B1"/>
    <w:multiLevelType w:val="hybridMultilevel"/>
    <w:tmpl w:val="B8FE8142"/>
    <w:lvl w:ilvl="0" w:tplc="3A321738">
      <w:start w:val="1"/>
      <w:numFmt w:val="decimal"/>
      <w:lvlText w:val="%1."/>
      <w:lvlJc w:val="left"/>
      <w:pPr>
        <w:ind w:left="1211" w:hanging="360"/>
      </w:pPr>
      <w:rPr>
        <w:rFonts w:hint="default"/>
      </w:rPr>
    </w:lvl>
    <w:lvl w:ilvl="1" w:tplc="3034C968">
      <w:start w:val="1"/>
      <w:numFmt w:val="lowerLetter"/>
      <w:lvlText w:val="%2."/>
      <w:lvlJc w:val="left"/>
      <w:pPr>
        <w:ind w:left="1931" w:hanging="360"/>
      </w:pPr>
    </w:lvl>
    <w:lvl w:ilvl="2" w:tplc="2A1CEEAC">
      <w:start w:val="1"/>
      <w:numFmt w:val="lowerRoman"/>
      <w:lvlText w:val="%3."/>
      <w:lvlJc w:val="right"/>
      <w:pPr>
        <w:ind w:left="2651" w:hanging="180"/>
      </w:pPr>
    </w:lvl>
    <w:lvl w:ilvl="3" w:tplc="BDE4532E">
      <w:start w:val="1"/>
      <w:numFmt w:val="decimal"/>
      <w:lvlText w:val="%4."/>
      <w:lvlJc w:val="left"/>
      <w:pPr>
        <w:ind w:left="3371" w:hanging="360"/>
      </w:pPr>
    </w:lvl>
    <w:lvl w:ilvl="4" w:tplc="5C64DE50">
      <w:start w:val="1"/>
      <w:numFmt w:val="lowerLetter"/>
      <w:lvlText w:val="%5."/>
      <w:lvlJc w:val="left"/>
      <w:pPr>
        <w:ind w:left="4091" w:hanging="360"/>
      </w:pPr>
    </w:lvl>
    <w:lvl w:ilvl="5" w:tplc="5CB4D06E">
      <w:start w:val="1"/>
      <w:numFmt w:val="lowerRoman"/>
      <w:lvlText w:val="%6."/>
      <w:lvlJc w:val="right"/>
      <w:pPr>
        <w:ind w:left="4811" w:hanging="180"/>
      </w:pPr>
    </w:lvl>
    <w:lvl w:ilvl="6" w:tplc="8C0C0CD0">
      <w:start w:val="1"/>
      <w:numFmt w:val="decimal"/>
      <w:lvlText w:val="%7."/>
      <w:lvlJc w:val="left"/>
      <w:pPr>
        <w:ind w:left="5531" w:hanging="360"/>
      </w:pPr>
    </w:lvl>
    <w:lvl w:ilvl="7" w:tplc="0BE0DB6E">
      <w:start w:val="1"/>
      <w:numFmt w:val="lowerLetter"/>
      <w:lvlText w:val="%8."/>
      <w:lvlJc w:val="left"/>
      <w:pPr>
        <w:ind w:left="6251" w:hanging="360"/>
      </w:pPr>
    </w:lvl>
    <w:lvl w:ilvl="8" w:tplc="BA108F72">
      <w:start w:val="1"/>
      <w:numFmt w:val="lowerRoman"/>
      <w:lvlText w:val="%9."/>
      <w:lvlJc w:val="right"/>
      <w:pPr>
        <w:ind w:left="6971" w:hanging="180"/>
      </w:pPr>
    </w:lvl>
  </w:abstractNum>
  <w:num w:numId="1" w16cid:durableId="1014187414">
    <w:abstractNumId w:val="1"/>
  </w:num>
  <w:num w:numId="2" w16cid:durableId="274335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E3E"/>
    <w:rsid w:val="000017AB"/>
    <w:rsid w:val="000C2AC9"/>
    <w:rsid w:val="001413AA"/>
    <w:rsid w:val="001910D8"/>
    <w:rsid w:val="001A5CE0"/>
    <w:rsid w:val="001C7C45"/>
    <w:rsid w:val="003658D6"/>
    <w:rsid w:val="003E3628"/>
    <w:rsid w:val="00400643"/>
    <w:rsid w:val="00427DBD"/>
    <w:rsid w:val="0043234E"/>
    <w:rsid w:val="00485551"/>
    <w:rsid w:val="004C5868"/>
    <w:rsid w:val="004E79B2"/>
    <w:rsid w:val="005B0C62"/>
    <w:rsid w:val="005F5BDD"/>
    <w:rsid w:val="00613A53"/>
    <w:rsid w:val="0064571A"/>
    <w:rsid w:val="006F1C50"/>
    <w:rsid w:val="006F7036"/>
    <w:rsid w:val="00737E11"/>
    <w:rsid w:val="007F25EB"/>
    <w:rsid w:val="00801AA6"/>
    <w:rsid w:val="00807BE7"/>
    <w:rsid w:val="00822476"/>
    <w:rsid w:val="008269F6"/>
    <w:rsid w:val="0084052F"/>
    <w:rsid w:val="008B30BD"/>
    <w:rsid w:val="0093032E"/>
    <w:rsid w:val="009B3A5A"/>
    <w:rsid w:val="009D14D5"/>
    <w:rsid w:val="00A503B8"/>
    <w:rsid w:val="00A824DE"/>
    <w:rsid w:val="00AB160C"/>
    <w:rsid w:val="00AD241B"/>
    <w:rsid w:val="00B259BF"/>
    <w:rsid w:val="00BE0219"/>
    <w:rsid w:val="00CE2358"/>
    <w:rsid w:val="00E327D3"/>
    <w:rsid w:val="00E904B6"/>
    <w:rsid w:val="00ED65F4"/>
    <w:rsid w:val="00EE7BE1"/>
    <w:rsid w:val="00FD4E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401324"/>
  <w15:docId w15:val="{DCAFFA24-7128-41E0-BBE1-07A213964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371;,+esan&#269;i&#371;+Skuodo+mieste,+pardavimo+atviro+aukciono+b&#363;du.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3629BD-8BA9-4957-A449-194CA8469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Aiškinamasis+raštas+Dėl+kitos+paskirties+valstybinės+žemės+sklypų,+esančių+Skuodo+mieste,+pardavimo+atviro+aukciono+būdu</Template>
  <TotalTime>3</TotalTime>
  <Pages>2</Pages>
  <Words>3088</Words>
  <Characters>1761</Characters>
  <Application>Microsoft Office Word</Application>
  <DocSecurity>0</DocSecurity>
  <Lines>14</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2026-02-10T13:15:00Z</dcterms:created>
  <dcterms:modified xsi:type="dcterms:W3CDTF">2026-02-10T13:16:00Z</dcterms:modified>
</cp:coreProperties>
</file>